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2BF5" w14:textId="77777777" w:rsidR="00663F74" w:rsidRDefault="00225778" w:rsidP="002A0931">
      <w:pPr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 w:rsidRPr="007907A7">
        <w:rPr>
          <w:rFonts w:ascii="Times New Roman" w:hAnsi="Times New Roman" w:cs="Times New Roman"/>
          <w:bCs/>
          <w:sz w:val="24"/>
          <w:szCs w:val="24"/>
        </w:rPr>
        <w:t xml:space="preserve">Kauno „Varpelio“ pradinės mokyklos </w:t>
      </w:r>
      <w:r w:rsidR="000E357B" w:rsidRPr="007907A7">
        <w:rPr>
          <w:rFonts w:ascii="Times New Roman" w:hAnsi="Times New Roman" w:cs="Times New Roman"/>
          <w:sz w:val="24"/>
          <w:szCs w:val="24"/>
        </w:rPr>
        <w:t>v</w:t>
      </w:r>
      <w:r w:rsidR="009047CA" w:rsidRPr="007907A7">
        <w:rPr>
          <w:rFonts w:ascii="Times New Roman" w:hAnsi="Times New Roman" w:cs="Times New Roman"/>
          <w:sz w:val="24"/>
          <w:szCs w:val="24"/>
        </w:rPr>
        <w:t xml:space="preserve">idaus kontrolės politikos </w:t>
      </w:r>
    </w:p>
    <w:p w14:paraId="1AF04D94" w14:textId="096E5A48" w:rsidR="00BA13C9" w:rsidRPr="007907A7" w:rsidRDefault="007745CA" w:rsidP="002A0931">
      <w:pPr>
        <w:spacing w:after="0"/>
        <w:ind w:left="10206"/>
        <w:rPr>
          <w:rFonts w:ascii="Times New Roman" w:hAnsi="Times New Roman" w:cs="Times New Roman"/>
          <w:sz w:val="24"/>
          <w:szCs w:val="24"/>
        </w:rPr>
      </w:pPr>
      <w:r w:rsidRPr="007907A7">
        <w:rPr>
          <w:rFonts w:ascii="Times New Roman" w:hAnsi="Times New Roman" w:cs="Times New Roman"/>
          <w:sz w:val="24"/>
          <w:szCs w:val="24"/>
        </w:rPr>
        <w:t>2</w:t>
      </w:r>
      <w:r w:rsidR="009047CA" w:rsidRPr="007907A7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0FDCDA8B" w14:textId="77777777" w:rsidR="009047CA" w:rsidRPr="007907A7" w:rsidRDefault="009047CA" w:rsidP="009047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B8CDAE" w14:textId="77777777" w:rsidR="009047CA" w:rsidRPr="00663F74" w:rsidRDefault="00181DE2" w:rsidP="009047C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3F74">
        <w:rPr>
          <w:rFonts w:ascii="Times New Roman" w:hAnsi="Times New Roman" w:cs="Times New Roman"/>
          <w:b/>
          <w:bCs/>
          <w:sz w:val="24"/>
          <w:szCs w:val="24"/>
        </w:rPr>
        <w:t>VIDAUS KONTROLĖS VIDINIS REGLAMENTAVIMAS</w:t>
      </w:r>
    </w:p>
    <w:p w14:paraId="1AB7551E" w14:textId="77777777" w:rsidR="00181DE2" w:rsidRPr="007907A7" w:rsidRDefault="00181DE2" w:rsidP="009047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50"/>
        <w:gridCol w:w="2361"/>
        <w:gridCol w:w="2534"/>
        <w:gridCol w:w="1915"/>
        <w:gridCol w:w="5433"/>
      </w:tblGrid>
      <w:tr w:rsidR="008D7A1F" w:rsidRPr="007907A7" w14:paraId="0318CC7C" w14:textId="77777777" w:rsidTr="00D7346A">
        <w:tc>
          <w:tcPr>
            <w:tcW w:w="1750" w:type="dxa"/>
          </w:tcPr>
          <w:p w14:paraId="06492FA0" w14:textId="77777777" w:rsidR="008D7A1F" w:rsidRPr="007907A7" w:rsidRDefault="008D7A1F" w:rsidP="007E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Vidaus kontrolės sistemos elementas</w:t>
            </w:r>
          </w:p>
        </w:tc>
        <w:tc>
          <w:tcPr>
            <w:tcW w:w="2361" w:type="dxa"/>
          </w:tcPr>
          <w:p w14:paraId="40B4CACB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Taikomas integruotos vidaus kontrolės sistemos elemento principas</w:t>
            </w:r>
          </w:p>
        </w:tc>
        <w:tc>
          <w:tcPr>
            <w:tcW w:w="2534" w:type="dxa"/>
          </w:tcPr>
          <w:p w14:paraId="72D49407" w14:textId="77777777" w:rsidR="008D7A1F" w:rsidRPr="007907A7" w:rsidRDefault="00FB2CB2" w:rsidP="007E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Taikomo vidaus kontrolės sistemos elemento principo paaiškinimas</w:t>
            </w:r>
          </w:p>
        </w:tc>
        <w:tc>
          <w:tcPr>
            <w:tcW w:w="1915" w:type="dxa"/>
          </w:tcPr>
          <w:p w14:paraId="603FB8EB" w14:textId="77777777" w:rsidR="008D7A1F" w:rsidRPr="007907A7" w:rsidRDefault="008D7A1F" w:rsidP="007E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Vidaus kontrolės dalyvis</w:t>
            </w:r>
          </w:p>
        </w:tc>
        <w:tc>
          <w:tcPr>
            <w:tcW w:w="5433" w:type="dxa"/>
          </w:tcPr>
          <w:p w14:paraId="07A5EA43" w14:textId="77777777" w:rsidR="008D7A1F" w:rsidRPr="007907A7" w:rsidRDefault="008D7A1F" w:rsidP="007E4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Nuorodos į įstaigos dokumentus, kuriuose nustatytos vidaus kontrolės dalyvių pareigos ir atsakomybė</w:t>
            </w:r>
          </w:p>
        </w:tc>
      </w:tr>
      <w:tr w:rsidR="008D7A1F" w:rsidRPr="007907A7" w14:paraId="7DE39C28" w14:textId="77777777" w:rsidTr="00D7346A">
        <w:tc>
          <w:tcPr>
            <w:tcW w:w="1750" w:type="dxa"/>
          </w:tcPr>
          <w:p w14:paraId="696950BD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Kontrolės aplinka</w:t>
            </w:r>
          </w:p>
        </w:tc>
        <w:tc>
          <w:tcPr>
            <w:tcW w:w="2361" w:type="dxa"/>
          </w:tcPr>
          <w:p w14:paraId="084B5C80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Profesinio elgesio principai ir taisyklės</w:t>
            </w:r>
          </w:p>
        </w:tc>
        <w:tc>
          <w:tcPr>
            <w:tcW w:w="2534" w:type="dxa"/>
          </w:tcPr>
          <w:p w14:paraId="4E284BF4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AF6A4FB" w14:textId="43788F9A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D7346A" w:rsidRPr="007907A7">
              <w:rPr>
                <w:rFonts w:ascii="Times New Roman" w:hAnsi="Times New Roman" w:cs="Times New Roman"/>
                <w:sz w:val="24"/>
                <w:szCs w:val="24"/>
              </w:rPr>
              <w:t>, darbuotojai</w:t>
            </w:r>
          </w:p>
        </w:tc>
        <w:tc>
          <w:tcPr>
            <w:tcW w:w="5433" w:type="dxa"/>
          </w:tcPr>
          <w:p w14:paraId="037A9A5F" w14:textId="1F07D448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Kauno „Varpelio“ prad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i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nės mokyklos nuostatai</w:t>
              </w:r>
            </w:hyperlink>
          </w:p>
          <w:p w14:paraId="14BCCB29" w14:textId="1A7162FE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="001B4125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u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n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o „Varpelio“ pradinės mokyklos darbo tva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r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kos taisyklės</w:t>
              </w:r>
            </w:hyperlink>
          </w:p>
          <w:p w14:paraId="608EC886" w14:textId="252655AB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1B4125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V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eiksmų Kauno „Varpelio“ pradinėje mokykloje gavus neteisėtą atlygį tvarkos aprašas</w:t>
              </w:r>
            </w:hyperlink>
          </w:p>
          <w:p w14:paraId="63242D1D" w14:textId="3C8B430C" w:rsidR="00FF1FAF" w:rsidRPr="007907A7" w:rsidRDefault="008D26C5" w:rsidP="008D2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801BB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auno „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V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arpelio“ pradinės mokyklos dovanų, gautų pagal tarptautinį protokolą ar tradicijas, taip pat reprezentacijai skirtų dovanų perdavimo, vertinimo, regist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r</w:t>
              </w:r>
              <w:r w:rsidR="001B412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avimo, saugojimo ir eksponavimo tvarkos aprašas</w:t>
              </w:r>
            </w:hyperlink>
            <w:r w:rsidRPr="007907A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D7A1F" w:rsidRPr="007907A7" w14:paraId="009375F6" w14:textId="77777777" w:rsidTr="00D7346A">
        <w:tc>
          <w:tcPr>
            <w:tcW w:w="1750" w:type="dxa"/>
          </w:tcPr>
          <w:p w14:paraId="1FEA9695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059F82E9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Kompetencija</w:t>
            </w:r>
          </w:p>
        </w:tc>
        <w:tc>
          <w:tcPr>
            <w:tcW w:w="2534" w:type="dxa"/>
          </w:tcPr>
          <w:p w14:paraId="536DE1A3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975FE83" w14:textId="76F7E3D4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D7346A" w:rsidRPr="007907A7">
              <w:rPr>
                <w:rFonts w:ascii="Times New Roman" w:hAnsi="Times New Roman" w:cs="Times New Roman"/>
                <w:sz w:val="24"/>
                <w:szCs w:val="24"/>
              </w:rPr>
              <w:t>, už personalo valdymą atsakingas darbuotojas</w:t>
            </w:r>
          </w:p>
        </w:tc>
        <w:tc>
          <w:tcPr>
            <w:tcW w:w="5433" w:type="dxa"/>
          </w:tcPr>
          <w:p w14:paraId="7EB1A853" w14:textId="051A4899" w:rsidR="005A6E57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Mokyklos vadovų ir mokytojų, pagalbos specialistų profesinės kvalifikacijos tobulinimo programa 2025-02-14 Nr. V-34</w:t>
            </w:r>
          </w:p>
        </w:tc>
      </w:tr>
      <w:tr w:rsidR="008D7A1F" w:rsidRPr="007907A7" w14:paraId="5CC4AD0E" w14:textId="77777777" w:rsidTr="00D7346A">
        <w:tc>
          <w:tcPr>
            <w:tcW w:w="1750" w:type="dxa"/>
          </w:tcPr>
          <w:p w14:paraId="342110F2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7393DEB1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Valdymo filosofija ir vadovavimo stilius</w:t>
            </w:r>
          </w:p>
        </w:tc>
        <w:tc>
          <w:tcPr>
            <w:tcW w:w="2534" w:type="dxa"/>
          </w:tcPr>
          <w:p w14:paraId="0AD31C49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FF0CEA5" w14:textId="67286084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5433" w:type="dxa"/>
          </w:tcPr>
          <w:p w14:paraId="0D81D720" w14:textId="618BB6F7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801BB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arbuotojų psichologinio saugumo užtikrinimo Kauno „Varpelio“ pradinėje mokykloje politikos įgyvendini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o tvarkos aprašas</w:t>
              </w:r>
            </w:hyperlink>
          </w:p>
          <w:p w14:paraId="34347DA3" w14:textId="56236EEC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A1F" w:rsidRPr="007907A7" w14:paraId="22EAFE72" w14:textId="77777777" w:rsidTr="00D7346A">
        <w:tc>
          <w:tcPr>
            <w:tcW w:w="1750" w:type="dxa"/>
          </w:tcPr>
          <w:p w14:paraId="002FDFEF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7AE923D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Organizacinė struktūra</w:t>
            </w:r>
          </w:p>
        </w:tc>
        <w:tc>
          <w:tcPr>
            <w:tcW w:w="2534" w:type="dxa"/>
          </w:tcPr>
          <w:p w14:paraId="0F2D13C5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F5C13C1" w14:textId="4124F95E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7A3A34" w:rsidRPr="007907A7">
              <w:rPr>
                <w:rFonts w:ascii="Times New Roman" w:hAnsi="Times New Roman" w:cs="Times New Roman"/>
                <w:sz w:val="24"/>
                <w:szCs w:val="24"/>
              </w:rPr>
              <w:t>, už personalo valdymą atsakingas darbuotojas</w:t>
            </w:r>
          </w:p>
        </w:tc>
        <w:tc>
          <w:tcPr>
            <w:tcW w:w="5433" w:type="dxa"/>
          </w:tcPr>
          <w:p w14:paraId="1A6EACE1" w14:textId="540B47F7" w:rsidR="008D7A1F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Mokyklos organizacinė struktūra</w:t>
            </w:r>
          </w:p>
        </w:tc>
      </w:tr>
      <w:tr w:rsidR="008D7A1F" w:rsidRPr="007907A7" w14:paraId="6F53FC7F" w14:textId="77777777" w:rsidTr="00D7346A">
        <w:tc>
          <w:tcPr>
            <w:tcW w:w="1750" w:type="dxa"/>
          </w:tcPr>
          <w:p w14:paraId="2C301290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B44EC2A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Personalo valdymo politika ir praktika</w:t>
            </w:r>
          </w:p>
        </w:tc>
        <w:tc>
          <w:tcPr>
            <w:tcW w:w="2534" w:type="dxa"/>
          </w:tcPr>
          <w:p w14:paraId="2E24D689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5646FFFD" w14:textId="2C0FF28F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7A3A34" w:rsidRPr="007907A7">
              <w:rPr>
                <w:rFonts w:ascii="Times New Roman" w:hAnsi="Times New Roman" w:cs="Times New Roman"/>
                <w:sz w:val="24"/>
                <w:szCs w:val="24"/>
              </w:rPr>
              <w:t>, už personalo valdymą atsakingas darbuotojas</w:t>
            </w:r>
          </w:p>
        </w:tc>
        <w:tc>
          <w:tcPr>
            <w:tcW w:w="5433" w:type="dxa"/>
          </w:tcPr>
          <w:p w14:paraId="736394CF" w14:textId="71805014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Dienpin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i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gių mokėjimo tvarkos aprašas</w:t>
              </w:r>
            </w:hyperlink>
          </w:p>
          <w:p w14:paraId="4B44F473" w14:textId="3C8679C4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801BB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K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auno „Varpelio“ pradinės mokyklos komandiruočių tvarkos aprašas</w:t>
              </w:r>
            </w:hyperlink>
          </w:p>
          <w:p w14:paraId="7CD76BEA" w14:textId="68656602" w:rsidR="00FF1FAF" w:rsidRPr="007907A7" w:rsidRDefault="00FF1FAF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71" w:rsidRPr="007907A7" w14:paraId="3A919120" w14:textId="77777777" w:rsidTr="00D7346A">
        <w:tc>
          <w:tcPr>
            <w:tcW w:w="1750" w:type="dxa"/>
          </w:tcPr>
          <w:p w14:paraId="040A8429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Rizikos vertinimas</w:t>
            </w:r>
          </w:p>
        </w:tc>
        <w:tc>
          <w:tcPr>
            <w:tcW w:w="2361" w:type="dxa"/>
          </w:tcPr>
          <w:p w14:paraId="227CBB4A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Rizikos veiksnių nustatymas</w:t>
            </w:r>
          </w:p>
        </w:tc>
        <w:tc>
          <w:tcPr>
            <w:tcW w:w="2534" w:type="dxa"/>
          </w:tcPr>
          <w:p w14:paraId="2629C7AC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 w:val="restart"/>
          </w:tcPr>
          <w:p w14:paraId="2BDDD765" w14:textId="763BA7E0" w:rsidR="00DD3671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DD3671" w:rsidRPr="007907A7">
              <w:rPr>
                <w:rFonts w:ascii="Times New Roman" w:hAnsi="Times New Roman" w:cs="Times New Roman"/>
                <w:sz w:val="24"/>
                <w:szCs w:val="24"/>
              </w:rPr>
              <w:t>, planavimą vykdantys darbuotojai</w:t>
            </w:r>
          </w:p>
        </w:tc>
        <w:tc>
          <w:tcPr>
            <w:tcW w:w="5433" w:type="dxa"/>
            <w:vMerge w:val="restart"/>
          </w:tcPr>
          <w:p w14:paraId="1379C61C" w14:textId="4D1ABD8E" w:rsidR="00225778" w:rsidRPr="007907A7" w:rsidRDefault="008D26C5" w:rsidP="0022577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Mokyklos strateginis planas 2025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–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2027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m. 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</w:t>
              </w:r>
            </w:hyperlink>
            <w:r w:rsidR="00E801BB" w:rsidRPr="00790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F6F645" w14:textId="098ECB1B" w:rsidR="00FF1FAF" w:rsidRPr="007907A7" w:rsidRDefault="008D26C5" w:rsidP="00225778">
            <w:pPr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2" w:history="1"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Kauno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„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Varpelio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“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pr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dinės mokyklos veiklos planas</w:t>
              </w:r>
            </w:hyperlink>
          </w:p>
          <w:p w14:paraId="7DDFC75E" w14:textId="77777777" w:rsidR="00C50C23" w:rsidRPr="007907A7" w:rsidRDefault="00C50C23" w:rsidP="00225778">
            <w:pPr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83C2349" w14:textId="170E720C" w:rsidR="00C50C23" w:rsidRPr="007907A7" w:rsidRDefault="00C50C23" w:rsidP="00225778">
            <w:pPr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Krizių valdymo Kauno </w:t>
            </w:r>
            <w:r w:rsidR="00E801BB"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„</w:t>
            </w:r>
            <w:r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Varpelio</w:t>
            </w:r>
            <w:r w:rsidR="00E801BB"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“</w:t>
            </w:r>
            <w:r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pradinėje mokyklos tvarkos aprašas</w:t>
            </w:r>
            <w:r w:rsidR="00CC2252"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2025-09-23 Nr. V-192</w:t>
            </w:r>
          </w:p>
          <w:p w14:paraId="20FB03F0" w14:textId="77777777" w:rsidR="00CC2252" w:rsidRPr="007907A7" w:rsidRDefault="00CC2252" w:rsidP="00225778">
            <w:pPr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14:paraId="3D6F2B2F" w14:textId="77777777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Mokinių saugumo tvarkos užtikrinimo tvarkos aprašas 2025-08-27, Nr.V-125</w:t>
            </w:r>
          </w:p>
          <w:p w14:paraId="6558794E" w14:textId="77777777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AFAA2" w14:textId="35836CC6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Poveikio priemonių taikymo netinkamai besielgiantiems mokiniams tvarkos aprašas 2025-08-26 Nr. V-122</w:t>
            </w:r>
          </w:p>
          <w:p w14:paraId="0DF0B1D0" w14:textId="65E22FC8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006D7" w14:textId="0D6EDB70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Patyčių prevencijos ir intervencijos vykdymo tvarkos aprašas 2025-08-27 Nr. V-126</w:t>
            </w:r>
          </w:p>
          <w:p w14:paraId="70E5187F" w14:textId="1FE9C4E9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3F363" w14:textId="204E2FEB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Reagavimo planas į pastebėtas ar įvykusias patyčias 2025-08-27 Nr. V-127</w:t>
            </w:r>
          </w:p>
          <w:p w14:paraId="7291209C" w14:textId="449D037F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BFEAB" w14:textId="290981F2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Darbuotojų veiksmų sekos, įtarus, kad vaikas galimai patyrė smurtą artimoje aplinkoje 2025-08-27, Nr. V-128</w:t>
            </w:r>
          </w:p>
          <w:p w14:paraId="1C9477E3" w14:textId="77777777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0339" w14:textId="56DDF889" w:rsidR="00CC2252" w:rsidRPr="007907A7" w:rsidRDefault="00CC2252" w:rsidP="002257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71" w:rsidRPr="007907A7" w14:paraId="1E7CE8B7" w14:textId="77777777" w:rsidTr="00D7346A">
        <w:tc>
          <w:tcPr>
            <w:tcW w:w="1750" w:type="dxa"/>
          </w:tcPr>
          <w:p w14:paraId="7D79565B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32F2EA2E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Rizikos veiksnių analizė</w:t>
            </w:r>
          </w:p>
        </w:tc>
        <w:tc>
          <w:tcPr>
            <w:tcW w:w="2534" w:type="dxa"/>
          </w:tcPr>
          <w:p w14:paraId="2C0EA9C6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4993DA36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vMerge/>
          </w:tcPr>
          <w:p w14:paraId="482715D2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71" w:rsidRPr="007907A7" w14:paraId="737240FF" w14:textId="77777777" w:rsidTr="00D7346A">
        <w:tc>
          <w:tcPr>
            <w:tcW w:w="1750" w:type="dxa"/>
          </w:tcPr>
          <w:p w14:paraId="38F87CA3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2FD24FFC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Toleruojamos rizikos nustatymas</w:t>
            </w:r>
          </w:p>
        </w:tc>
        <w:tc>
          <w:tcPr>
            <w:tcW w:w="2534" w:type="dxa"/>
          </w:tcPr>
          <w:p w14:paraId="32533710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3D742359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vMerge/>
          </w:tcPr>
          <w:p w14:paraId="2B7CF290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671" w:rsidRPr="007907A7" w14:paraId="188A84F8" w14:textId="77777777" w:rsidTr="00D7346A">
        <w:tc>
          <w:tcPr>
            <w:tcW w:w="1750" w:type="dxa"/>
          </w:tcPr>
          <w:p w14:paraId="013469CE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52CBBE5B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Reagavimo į riziką nustatymas</w:t>
            </w:r>
          </w:p>
        </w:tc>
        <w:tc>
          <w:tcPr>
            <w:tcW w:w="2534" w:type="dxa"/>
          </w:tcPr>
          <w:p w14:paraId="6D527D94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10A877E0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  <w:vMerge/>
          </w:tcPr>
          <w:p w14:paraId="2A0B8F70" w14:textId="77777777" w:rsidR="00DD3671" w:rsidRPr="007907A7" w:rsidRDefault="00DD3671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CFE" w:rsidRPr="007907A7" w14:paraId="1B58DA30" w14:textId="77777777" w:rsidTr="00D7346A">
        <w:tc>
          <w:tcPr>
            <w:tcW w:w="1750" w:type="dxa"/>
          </w:tcPr>
          <w:p w14:paraId="151BEA4C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Kontrolės veikla</w:t>
            </w:r>
          </w:p>
        </w:tc>
        <w:tc>
          <w:tcPr>
            <w:tcW w:w="2361" w:type="dxa"/>
          </w:tcPr>
          <w:p w14:paraId="6AF83508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Kontrolės priemonių parinkimas ir tobulinimas</w:t>
            </w:r>
          </w:p>
        </w:tc>
        <w:tc>
          <w:tcPr>
            <w:tcW w:w="2534" w:type="dxa"/>
          </w:tcPr>
          <w:p w14:paraId="4F17626D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Įgaliojimų, leidimų suteikimas</w:t>
            </w:r>
          </w:p>
        </w:tc>
        <w:tc>
          <w:tcPr>
            <w:tcW w:w="1915" w:type="dxa"/>
            <w:vMerge w:val="restart"/>
          </w:tcPr>
          <w:p w14:paraId="4F27C670" w14:textId="5B3F1C53" w:rsidR="008F4CFE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5433" w:type="dxa"/>
          </w:tcPr>
          <w:p w14:paraId="43F4A488" w14:textId="5CFDA52F" w:rsidR="008F4CFE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Mokinio pažymėjimo išdavimo ir naudojimo tvarkos apra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š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as</w:t>
              </w:r>
            </w:hyperlink>
          </w:p>
        </w:tc>
      </w:tr>
      <w:tr w:rsidR="008F4CFE" w:rsidRPr="007907A7" w14:paraId="11730BF4" w14:textId="77777777" w:rsidTr="00D7346A">
        <w:tc>
          <w:tcPr>
            <w:tcW w:w="1750" w:type="dxa"/>
          </w:tcPr>
          <w:p w14:paraId="3AB722AD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1EBA2C61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67453D6F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Prieigos kontrolė</w:t>
            </w:r>
          </w:p>
        </w:tc>
        <w:tc>
          <w:tcPr>
            <w:tcW w:w="1915" w:type="dxa"/>
            <w:vMerge/>
          </w:tcPr>
          <w:p w14:paraId="6652AE01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0CEA3EAC" w14:textId="0609220E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CFE" w:rsidRPr="007907A7" w14:paraId="3FCBFFFC" w14:textId="77777777" w:rsidTr="00D7346A">
        <w:tc>
          <w:tcPr>
            <w:tcW w:w="1750" w:type="dxa"/>
          </w:tcPr>
          <w:p w14:paraId="059E3D5A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22A45188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14D88BDA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Funkcijų atskyrimas</w:t>
            </w:r>
          </w:p>
        </w:tc>
        <w:tc>
          <w:tcPr>
            <w:tcW w:w="1915" w:type="dxa"/>
            <w:vMerge/>
          </w:tcPr>
          <w:p w14:paraId="5279DB92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27E964C7" w14:textId="6671A273" w:rsidR="008F4CFE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Organizacinė struktūra, Pareigybių aprašymai</w:t>
            </w:r>
          </w:p>
        </w:tc>
      </w:tr>
      <w:tr w:rsidR="008F4CFE" w:rsidRPr="007907A7" w14:paraId="36E7FF0B" w14:textId="77777777" w:rsidTr="00D7346A">
        <w:tc>
          <w:tcPr>
            <w:tcW w:w="1750" w:type="dxa"/>
          </w:tcPr>
          <w:p w14:paraId="10282A49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6FEAEDC9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22B12BDC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Veiklos ir rezultatų peržiūra</w:t>
            </w:r>
          </w:p>
        </w:tc>
        <w:tc>
          <w:tcPr>
            <w:tcW w:w="1915" w:type="dxa"/>
            <w:vMerge/>
          </w:tcPr>
          <w:p w14:paraId="01EC69DF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65A64668" w14:textId="479A682A" w:rsidR="008F4CFE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 xml:space="preserve">Vidaus veiklos priežiūros tvarka 2026-01-22 </w:t>
            </w:r>
          </w:p>
        </w:tc>
      </w:tr>
      <w:tr w:rsidR="008F4CFE" w:rsidRPr="007907A7" w14:paraId="0B857E59" w14:textId="77777777" w:rsidTr="00D7346A">
        <w:tc>
          <w:tcPr>
            <w:tcW w:w="1750" w:type="dxa"/>
          </w:tcPr>
          <w:p w14:paraId="7D300BC1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373FE53F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4" w:type="dxa"/>
          </w:tcPr>
          <w:p w14:paraId="294A7EB9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Veiklos priežiūra</w:t>
            </w:r>
          </w:p>
        </w:tc>
        <w:tc>
          <w:tcPr>
            <w:tcW w:w="1915" w:type="dxa"/>
            <w:vMerge/>
          </w:tcPr>
          <w:p w14:paraId="29EC5B12" w14:textId="77777777" w:rsidR="008F4CFE" w:rsidRPr="007907A7" w:rsidRDefault="008F4CF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3" w:type="dxa"/>
          </w:tcPr>
          <w:p w14:paraId="00918B56" w14:textId="77777777" w:rsidR="008F4CFE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Viešųjų pirkimų komisijos darbo reglamentas</w:t>
              </w:r>
            </w:hyperlink>
          </w:p>
          <w:p w14:paraId="6B6E8F89" w14:textId="76992D18" w:rsidR="008D26C5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Kauno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„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Varpelio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“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pradinės mokyklos supaprastintų viešųjų pirkimų taisyklės</w:t>
              </w:r>
            </w:hyperlink>
          </w:p>
        </w:tc>
      </w:tr>
      <w:tr w:rsidR="008D7A1F" w:rsidRPr="007907A7" w14:paraId="20126B47" w14:textId="77777777" w:rsidTr="00D7346A">
        <w:tc>
          <w:tcPr>
            <w:tcW w:w="1750" w:type="dxa"/>
          </w:tcPr>
          <w:p w14:paraId="1B4CCE50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6C938C75" w14:textId="77777777" w:rsidR="008D7A1F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Technologijų naudojimas</w:t>
            </w:r>
          </w:p>
        </w:tc>
        <w:tc>
          <w:tcPr>
            <w:tcW w:w="2534" w:type="dxa"/>
          </w:tcPr>
          <w:p w14:paraId="73804396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AADBEAA" w14:textId="5537BA05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2C3787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6D855E50" w14:textId="77777777" w:rsidR="008D7A1F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Mokinių asmeninių mobiliųjų telefonų ir kitų informacinių technologijų įrenginių naudojimo Kauno „Varpelio“ pradinėje mokykloje taisyklės;</w:t>
            </w:r>
          </w:p>
          <w:p w14:paraId="5B5A9725" w14:textId="6508DED2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Bevielio interneto naudojimo taisyklės</w:t>
              </w:r>
            </w:hyperlink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ADD8AF" w14:textId="24679145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2025–2027 m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. m.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Kauno </w:t>
              </w:r>
              <w:r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„Varpelio“ pradinės mokyklos informacinių ir komunikacinių technologijų (IKT) diegimo strategija</w:t>
              </w:r>
            </w:hyperlink>
          </w:p>
          <w:p w14:paraId="16784C43" w14:textId="2AB997F1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Informacinių ir komunikacinių technologijų naudojimo bei darbuotojų stebėsenos ir kontrolės darbo vietoje tvarka</w:t>
              </w:r>
            </w:hyperlink>
          </w:p>
        </w:tc>
      </w:tr>
      <w:tr w:rsidR="008D7A1F" w:rsidRPr="007907A7" w14:paraId="78A8221F" w14:textId="77777777" w:rsidTr="00D7346A">
        <w:tc>
          <w:tcPr>
            <w:tcW w:w="1750" w:type="dxa"/>
          </w:tcPr>
          <w:p w14:paraId="7DAA3A76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0691BF80" w14:textId="77777777" w:rsidR="008D7A1F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Politikos ir procedūrų taikymas</w:t>
            </w:r>
          </w:p>
        </w:tc>
        <w:tc>
          <w:tcPr>
            <w:tcW w:w="2534" w:type="dxa"/>
          </w:tcPr>
          <w:p w14:paraId="206C4414" w14:textId="77777777" w:rsidR="008D7A1F" w:rsidRPr="007907A7" w:rsidRDefault="008D7A1F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47C7E0B" w14:textId="4A2F978D" w:rsidR="008D7A1F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2C3787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66FC5079" w14:textId="5FBB36A5" w:rsidR="008D7A1F" w:rsidRPr="007907A7" w:rsidRDefault="00CC2252" w:rsidP="002A093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bCs/>
                <w:sz w:val="24"/>
                <w:szCs w:val="24"/>
              </w:rPr>
              <w:t>Darbuotojų psichologinio saugumo užtikrinimo Kauno ,,Varpelio“ pradinėje mokykloje politikos įgyvendinimo tvarkos aprašas 2023-07-26 Nr. V-102</w:t>
            </w:r>
          </w:p>
        </w:tc>
      </w:tr>
      <w:tr w:rsidR="00D7346A" w:rsidRPr="007907A7" w14:paraId="74F59D31" w14:textId="77777777" w:rsidTr="00D7346A">
        <w:tc>
          <w:tcPr>
            <w:tcW w:w="1750" w:type="dxa"/>
          </w:tcPr>
          <w:p w14:paraId="6531FC3D" w14:textId="77777777" w:rsidR="00211BB9" w:rsidRPr="007907A7" w:rsidRDefault="00394462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Informavimas ir komunikavimas</w:t>
            </w:r>
          </w:p>
        </w:tc>
        <w:tc>
          <w:tcPr>
            <w:tcW w:w="2361" w:type="dxa"/>
          </w:tcPr>
          <w:p w14:paraId="49A6AF77" w14:textId="77777777" w:rsidR="00211BB9" w:rsidRPr="007907A7" w:rsidRDefault="00394462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Informacijos naudojimas</w:t>
            </w:r>
          </w:p>
        </w:tc>
        <w:tc>
          <w:tcPr>
            <w:tcW w:w="2534" w:type="dxa"/>
          </w:tcPr>
          <w:p w14:paraId="1AA63303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4FFB834" w14:textId="0E39C1B3" w:rsidR="00211BB9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D11D51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7C1B35AD" w14:textId="4E080B06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Teisėto darbo su vaikais kodo tikrinimo tvarkos aprašas</w:t>
              </w:r>
            </w:hyperlink>
          </w:p>
          <w:p w14:paraId="114A92FD" w14:textId="2A3A4668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6A" w:rsidRPr="007907A7" w14:paraId="347B6AA5" w14:textId="77777777" w:rsidTr="00D7346A">
        <w:tc>
          <w:tcPr>
            <w:tcW w:w="1750" w:type="dxa"/>
          </w:tcPr>
          <w:p w14:paraId="0D9C643A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3BDCFA0" w14:textId="77777777" w:rsidR="00211BB9" w:rsidRPr="007907A7" w:rsidRDefault="00394462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Vidaus komunikacija</w:t>
            </w:r>
          </w:p>
        </w:tc>
        <w:tc>
          <w:tcPr>
            <w:tcW w:w="2534" w:type="dxa"/>
          </w:tcPr>
          <w:p w14:paraId="63D2FCB2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035351F" w14:textId="2762D8F0" w:rsidR="00211BB9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D11D51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0DD5DF65" w14:textId="77777777" w:rsidR="00FF1FAF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 xml:space="preserve">Kauno ,,Varpelio“ pradinės mokyklos pradinio ugdymo dienyno sudarymo, tvarkymo ir naudojimo elektroninio dienyno pagrindu nuostatai </w:t>
            </w:r>
          </w:p>
          <w:p w14:paraId="385B059D" w14:textId="77777777" w:rsidR="00CC2252" w:rsidRPr="007907A7" w:rsidRDefault="00CC2252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3B4CA" w14:textId="1E2AAFDB" w:rsidR="00CC2252" w:rsidRPr="007907A7" w:rsidRDefault="00CC2252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Mokyklos vaiko gerovės komisijos funkcijų sudarymo ir jos darbo organizavimo tvarkos aprašas</w:t>
            </w:r>
          </w:p>
        </w:tc>
      </w:tr>
      <w:tr w:rsidR="00D7346A" w:rsidRPr="007907A7" w14:paraId="7E1D901C" w14:textId="77777777" w:rsidTr="00D7346A">
        <w:tc>
          <w:tcPr>
            <w:tcW w:w="1750" w:type="dxa"/>
          </w:tcPr>
          <w:p w14:paraId="7DB71DCB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74FEFD7D" w14:textId="77777777" w:rsidR="00211BB9" w:rsidRPr="007907A7" w:rsidRDefault="00F06304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Išorės komunikacija</w:t>
            </w:r>
          </w:p>
        </w:tc>
        <w:tc>
          <w:tcPr>
            <w:tcW w:w="2534" w:type="dxa"/>
          </w:tcPr>
          <w:p w14:paraId="754F9147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8854E27" w14:textId="4684DE81" w:rsidR="00211BB9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D11D51" w:rsidRPr="007907A7">
              <w:rPr>
                <w:rFonts w:ascii="Times New Roman" w:hAnsi="Times New Roman" w:cs="Times New Roman"/>
                <w:sz w:val="24"/>
                <w:szCs w:val="24"/>
              </w:rPr>
              <w:t>, už išorinę komunikaciją atsakingi darbuotojai</w:t>
            </w:r>
          </w:p>
        </w:tc>
        <w:tc>
          <w:tcPr>
            <w:tcW w:w="5433" w:type="dxa"/>
          </w:tcPr>
          <w:p w14:paraId="3F1FA263" w14:textId="58B62C6D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Informacijos rengimo ir (ar) teikimo  asmenims su negalia jų pasirinktais prieinamais bendravimo būdais vidaus tvarkos aprašas</w:t>
              </w:r>
            </w:hyperlink>
          </w:p>
          <w:p w14:paraId="2F8802F3" w14:textId="0B727E8E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056D15" w:rsidRPr="007907A7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ėl tarpusavio komunikacijos tvarkos laikymosi rekomendacijų,</w:t>
              </w:r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skirtų priešmokyklinių grupių ir 1–4 klasių mokinių tėvams,</w:t>
              </w:r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globėjams (rūpintojams) patvirtinimo</w:t>
              </w:r>
            </w:hyperlink>
          </w:p>
          <w:p w14:paraId="08F59879" w14:textId="5981E97C" w:rsidR="008D26C5" w:rsidRPr="007907A7" w:rsidRDefault="008D26C5" w:rsidP="008D26C5">
            <w:pPr>
              <w:spacing w:after="160" w:line="259" w:lineRule="auto"/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D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uomenų šaltinių ir jų naudojimo mokinių registre, pedagogų registre ir švietimo valdymo informacinėje sistemoje (</w:t>
              </w:r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ŠVIS</w:t>
              </w:r>
              <w:r w:rsidR="00E801BB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) tvarkos aprašas</w:t>
              </w:r>
            </w:hyperlink>
          </w:p>
          <w:p w14:paraId="25497B32" w14:textId="27125BB7" w:rsidR="00C50C23" w:rsidRPr="007907A7" w:rsidRDefault="00E801BB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Mokinių tėvų (rūpintojų, globėjų) inform</w:t>
            </w:r>
            <w:r w:rsidR="00056D15"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a</w:t>
            </w:r>
            <w:r w:rsidRPr="007907A7">
              <w:rPr>
                <w:rStyle w:val="Hipersaitas"/>
                <w:rFonts w:ascii="Times New Roman" w:hAnsi="Times New Roman" w:cs="Times New Roman"/>
                <w:color w:val="auto"/>
                <w:sz w:val="24"/>
                <w:szCs w:val="24"/>
              </w:rPr>
              <w:t>vimo, komunikavimo bei švietimo modelio tvarkos aprašas</w:t>
            </w:r>
          </w:p>
          <w:p w14:paraId="7D13DD4B" w14:textId="18ABCFB0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6A" w:rsidRPr="007907A7" w14:paraId="03C744C6" w14:textId="77777777" w:rsidTr="00D7346A">
        <w:tc>
          <w:tcPr>
            <w:tcW w:w="1750" w:type="dxa"/>
          </w:tcPr>
          <w:p w14:paraId="4F2E8AC4" w14:textId="05B3D5A8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478E6023" w14:textId="77777777" w:rsidR="00211BB9" w:rsidRPr="007907A7" w:rsidRDefault="00DD185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Nuolatinė stebėsena ir periodiniai vertinimai</w:t>
            </w:r>
          </w:p>
        </w:tc>
        <w:tc>
          <w:tcPr>
            <w:tcW w:w="2534" w:type="dxa"/>
          </w:tcPr>
          <w:p w14:paraId="3C0AFDE0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CBA4814" w14:textId="52E805F4" w:rsidR="00211BB9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E73F1C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7CC4796D" w14:textId="4EC0B1EA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Mokinių mokymosi pasiekimų vertinimo ir vertinimo rezultatų panaudojimo tvarkos aprašas</w:t>
              </w:r>
            </w:hyperlink>
          </w:p>
          <w:p w14:paraId="34701713" w14:textId="41295BE8" w:rsidR="008D26C5" w:rsidRPr="007907A7" w:rsidRDefault="008D26C5" w:rsidP="008D26C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56D15" w:rsidRPr="007907A7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</w:rPr>
                <w:t>Mokyklos lankomumo užtikrinimo tvarkos aprašas </w:t>
              </w:r>
            </w:hyperlink>
          </w:p>
          <w:p w14:paraId="1A4663FD" w14:textId="77777777" w:rsidR="00211BB9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Specialiųjų ugdymosi poreikių mokinių individualios pažangos stebėsenos tvarkos aprašas</w:t>
            </w:r>
          </w:p>
          <w:p w14:paraId="795A7B44" w14:textId="77777777" w:rsidR="00C50C23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E0C73" w14:textId="44735A28" w:rsidR="00C50C23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Mokinių pasiekimų gerinimo planas 2025-08-21 Nr. V-116</w:t>
            </w:r>
          </w:p>
          <w:p w14:paraId="616BE89A" w14:textId="3407B1D5" w:rsidR="00C50C23" w:rsidRPr="007907A7" w:rsidRDefault="00C50C23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6A" w:rsidRPr="007907A7" w14:paraId="2B9DB7EB" w14:textId="77777777" w:rsidTr="00D7346A">
        <w:tc>
          <w:tcPr>
            <w:tcW w:w="1750" w:type="dxa"/>
          </w:tcPr>
          <w:p w14:paraId="0EA617D4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14:paraId="14ECE6D3" w14:textId="77777777" w:rsidR="00211BB9" w:rsidRPr="007907A7" w:rsidRDefault="00DD185E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Trūkumų vertinimas ir pranešimas apie juos</w:t>
            </w:r>
          </w:p>
        </w:tc>
        <w:tc>
          <w:tcPr>
            <w:tcW w:w="2534" w:type="dxa"/>
          </w:tcPr>
          <w:p w14:paraId="5F5FF914" w14:textId="77777777" w:rsidR="00211BB9" w:rsidRPr="007907A7" w:rsidRDefault="00211BB9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FE35897" w14:textId="70B16F18" w:rsidR="00211BB9" w:rsidRPr="007907A7" w:rsidRDefault="00256FD8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Administracija</w:t>
            </w:r>
            <w:r w:rsidR="00E73F1C" w:rsidRPr="00790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darbuotojai</w:t>
            </w:r>
          </w:p>
        </w:tc>
        <w:tc>
          <w:tcPr>
            <w:tcW w:w="5433" w:type="dxa"/>
          </w:tcPr>
          <w:p w14:paraId="4FCAA160" w14:textId="6F94056F" w:rsidR="00211BB9" w:rsidRPr="007907A7" w:rsidRDefault="008D26C5" w:rsidP="002A0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7A7">
              <w:rPr>
                <w:rFonts w:ascii="Times New Roman" w:hAnsi="Times New Roman" w:cs="Times New Roman"/>
                <w:sz w:val="24"/>
                <w:szCs w:val="24"/>
              </w:rPr>
              <w:t>Pareigybių aprašymai</w:t>
            </w:r>
          </w:p>
        </w:tc>
      </w:tr>
    </w:tbl>
    <w:p w14:paraId="5CA57641" w14:textId="77777777" w:rsidR="00181DE2" w:rsidRPr="007907A7" w:rsidRDefault="00181DE2" w:rsidP="00181D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81DE2" w:rsidRPr="007907A7" w:rsidSect="002A0931">
      <w:pgSz w:w="16838" w:h="11906" w:orient="landscape"/>
      <w:pgMar w:top="1701" w:right="70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1D1"/>
    <w:rsid w:val="00056D15"/>
    <w:rsid w:val="00067525"/>
    <w:rsid w:val="00082226"/>
    <w:rsid w:val="00094E5D"/>
    <w:rsid w:val="000E357B"/>
    <w:rsid w:val="00117735"/>
    <w:rsid w:val="00121AEE"/>
    <w:rsid w:val="00137FC4"/>
    <w:rsid w:val="00181DE2"/>
    <w:rsid w:val="00196575"/>
    <w:rsid w:val="001B4125"/>
    <w:rsid w:val="001D22A2"/>
    <w:rsid w:val="001D5663"/>
    <w:rsid w:val="00211BB9"/>
    <w:rsid w:val="00225778"/>
    <w:rsid w:val="00256FD8"/>
    <w:rsid w:val="00264F0E"/>
    <w:rsid w:val="002951CD"/>
    <w:rsid w:val="002962C1"/>
    <w:rsid w:val="002A0931"/>
    <w:rsid w:val="002C3787"/>
    <w:rsid w:val="00341834"/>
    <w:rsid w:val="00394462"/>
    <w:rsid w:val="003A59FC"/>
    <w:rsid w:val="003B0325"/>
    <w:rsid w:val="003B2F08"/>
    <w:rsid w:val="003B7226"/>
    <w:rsid w:val="004A0769"/>
    <w:rsid w:val="004E4C49"/>
    <w:rsid w:val="005A6E57"/>
    <w:rsid w:val="005D7CB7"/>
    <w:rsid w:val="005E30FF"/>
    <w:rsid w:val="006121D1"/>
    <w:rsid w:val="00613FF9"/>
    <w:rsid w:val="00625AA5"/>
    <w:rsid w:val="00634F42"/>
    <w:rsid w:val="00663F74"/>
    <w:rsid w:val="006752AA"/>
    <w:rsid w:val="00751447"/>
    <w:rsid w:val="00754FA2"/>
    <w:rsid w:val="007745CA"/>
    <w:rsid w:val="007907A7"/>
    <w:rsid w:val="007977D4"/>
    <w:rsid w:val="007A3A34"/>
    <w:rsid w:val="007D5F3A"/>
    <w:rsid w:val="007E425F"/>
    <w:rsid w:val="00810D54"/>
    <w:rsid w:val="00830CE6"/>
    <w:rsid w:val="0083385E"/>
    <w:rsid w:val="00864705"/>
    <w:rsid w:val="0087407F"/>
    <w:rsid w:val="00896009"/>
    <w:rsid w:val="008B0F73"/>
    <w:rsid w:val="008B4B04"/>
    <w:rsid w:val="008D26C5"/>
    <w:rsid w:val="008D7A1F"/>
    <w:rsid w:val="008E601E"/>
    <w:rsid w:val="008F4CFE"/>
    <w:rsid w:val="009047CA"/>
    <w:rsid w:val="0092036A"/>
    <w:rsid w:val="00936C5A"/>
    <w:rsid w:val="00943FFE"/>
    <w:rsid w:val="0095053A"/>
    <w:rsid w:val="009714F6"/>
    <w:rsid w:val="0097214F"/>
    <w:rsid w:val="009E76DB"/>
    <w:rsid w:val="00A02837"/>
    <w:rsid w:val="00A16BA6"/>
    <w:rsid w:val="00A445E7"/>
    <w:rsid w:val="00A477AC"/>
    <w:rsid w:val="00B2440D"/>
    <w:rsid w:val="00BA13C9"/>
    <w:rsid w:val="00C50C23"/>
    <w:rsid w:val="00CC2252"/>
    <w:rsid w:val="00CE03DB"/>
    <w:rsid w:val="00CE3693"/>
    <w:rsid w:val="00D01308"/>
    <w:rsid w:val="00D11D51"/>
    <w:rsid w:val="00D26974"/>
    <w:rsid w:val="00D7346A"/>
    <w:rsid w:val="00D949CA"/>
    <w:rsid w:val="00DC12FE"/>
    <w:rsid w:val="00DD185E"/>
    <w:rsid w:val="00DD2372"/>
    <w:rsid w:val="00DD3671"/>
    <w:rsid w:val="00E21218"/>
    <w:rsid w:val="00E73F1C"/>
    <w:rsid w:val="00E801BB"/>
    <w:rsid w:val="00E85377"/>
    <w:rsid w:val="00E970B1"/>
    <w:rsid w:val="00EA6198"/>
    <w:rsid w:val="00EA779B"/>
    <w:rsid w:val="00F06304"/>
    <w:rsid w:val="00F71C07"/>
    <w:rsid w:val="00F878BC"/>
    <w:rsid w:val="00FA4988"/>
    <w:rsid w:val="00FB2CB2"/>
    <w:rsid w:val="00FE38DC"/>
    <w:rsid w:val="00FF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01AA"/>
  <w15:chartTrackingRefBased/>
  <w15:docId w15:val="{DC9B3313-D823-4F0C-A6B6-5C8D1D54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CE36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E369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E369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36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3693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3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3693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7D5F3A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D5F3A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B41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2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peliomokykla.lt/data/core/ckfinder/files/V-102_pridedama_Darbuotoj%C5%B3%20psichologinio%20saugumo%20u%C5%BEtikrinimo%20Kauno%20Varpelio%20pradin%C4%97je%20politikos%20%C4%AFgyvendinimo%20tvarkos%20apra%C5%A1as.pdf" TargetMode="External"/><Relationship Id="rId13" Type="http://schemas.openxmlformats.org/officeDocument/2006/relationships/hyperlink" Target="https://www.varpeliomokykla.lt/data/core/ckfinder/files/V-167_mokinio_pa%C5%BEym%C4%97jimo_i%C5%A1davimo_ir_naudojimo_tvarkos_apra%C5%A1as.pdf" TargetMode="External"/><Relationship Id="rId18" Type="http://schemas.openxmlformats.org/officeDocument/2006/relationships/hyperlink" Target="https://www.varpeliomokykla.lt/data/core/ckfinder/files/V-37_pridedama_IKT%20naudojimo%20bei%20darbuotoj%C5%B3%20steb%C4%97senos%20ir%20kontrol%C4%97s%20darbo%20vietoje%20tvarka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varpeliomokykla.lt/data/core/ckfinder/files/V-16_D%C4%97l%20tarpusavio%20komunikacijos%20tvarkos%20laikymosi%20rekomendacij%C5%B3%2C%20skirt%C5%B3%20prie%C5%A1mokyklini%C5%B3%20grupi%C5%B3%20ir%201%E2%80%934%20klasi%C5%B3%20mokini%C5%B3%20t%C4%97vams%2C%20glob%C4%97jams%20(r%C5%ABpintojams)%20patvirtinimo.pdf" TargetMode="External"/><Relationship Id="rId7" Type="http://schemas.openxmlformats.org/officeDocument/2006/relationships/hyperlink" Target="https://www.varpeliomokykla.lt/data/core/ckfinder/files/V-84_pridedama-Dovan%C5%B3%20registro%20apra%C5%A1as.docx.pdf" TargetMode="External"/><Relationship Id="rId12" Type="http://schemas.openxmlformats.org/officeDocument/2006/relationships/hyperlink" Target="https://www.varpeliomokykla.lt/data/core/ckfinder/files/Dokumento%20Nuora%C5%A1as%202025-08-14.pdf" TargetMode="External"/><Relationship Id="rId17" Type="http://schemas.openxmlformats.org/officeDocument/2006/relationships/hyperlink" Target="https://www.varpeliomokykla.lt/data/core/ckfinder/files/V-75_pridedama_IKT_diegimo_strategija_2025%E2%80%932027_metams.docx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varpeliomokykla.lt/data/core/ckfinder/files/V-207_pridedama_bevielio_interneto_prieigos.pdf" TargetMode="External"/><Relationship Id="rId20" Type="http://schemas.openxmlformats.org/officeDocument/2006/relationships/hyperlink" Target="https://www.varpeliomokykla.lt/data/core/ckfinder/files/V-282_pridedama_D%C4%97l%20informacijos%20rengimo%20ir%20(ar)%20teikimo%20%20asmenims%20su%20negalia%20j%C5%B3%20pasirinktais%20prieinamais%20bendravimo%20b%C5%ABdais%20vidaus%20tvarkos%20apra%C5%A1as.docx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arpeliomokykla.lt/data/core/ckfinder/files/V-83_pridedama-Neteiseto%20atlygio%20registro%20apra%C5%A1as.docx.pdf" TargetMode="External"/><Relationship Id="rId11" Type="http://schemas.openxmlformats.org/officeDocument/2006/relationships/hyperlink" Target="https://www.varpeliomokykla.lt/data/core/ckfinder/files/2025-2027%20m_%20Strateginio_veiklos_plano_forma.docx.pdf" TargetMode="External"/><Relationship Id="rId24" Type="http://schemas.openxmlformats.org/officeDocument/2006/relationships/hyperlink" Target="https://www.varpeliomokykla.lt/data/core/ckfinder/files/Lankomumo_tvarka_2023%20(2_internetui_2023_10_12.pdf" TargetMode="External"/><Relationship Id="rId5" Type="http://schemas.openxmlformats.org/officeDocument/2006/relationships/hyperlink" Target="https://www.varpeliomokykla.lt/data/core/ckfinder/files/V-74_pridedama_Darbo_tvarkos_taisykl%C4%97s_%C4%AF_svetain%C4%99.pdf" TargetMode="External"/><Relationship Id="rId15" Type="http://schemas.openxmlformats.org/officeDocument/2006/relationships/hyperlink" Target="https://www.varpeliomokykla.lt/data/core/ckfinder/files/vp_taisykl%C4%96s_2015m._eu.pdf" TargetMode="External"/><Relationship Id="rId23" Type="http://schemas.openxmlformats.org/officeDocument/2006/relationships/hyperlink" Target="https://www.varpeliomokykla.lt/data/core/ckfinder/files/V-56_pridedama_Mokini%C5%B3%20mokymosi%20pasiekim%C5%B3%20vertinimo%20ir%20Vertinimo%20rezultat%C5%B3%20panaudojimo%20tvarkos%20apra%C5%A1as_ORIGINALAS__2025_docx%20(1).pdf" TargetMode="External"/><Relationship Id="rId10" Type="http://schemas.openxmlformats.org/officeDocument/2006/relationships/hyperlink" Target="https://www.varpeliomokykla.lt/data/core/ckfinder/files/V-97_pridedama_Komandiruo%C4%8Di%C5%B3%20tvarkos%20apra%C5%A1as_2026-05-22%20(1).pdf" TargetMode="External"/><Relationship Id="rId19" Type="http://schemas.openxmlformats.org/officeDocument/2006/relationships/hyperlink" Target="https://www.varpeliomokykla.lt/data/core/ckfinder/files/V-8_pridedama_teis%C4%97to%20darbo%20su%20vaikais%20kodo%20tikrinimo%20tvarkos%20apra%C5%A1as.pdf" TargetMode="External"/><Relationship Id="rId4" Type="http://schemas.openxmlformats.org/officeDocument/2006/relationships/hyperlink" Target="https://www.varpeliomokykla.lt/data/core/ckfinder/files/t2510308(1).pdf" TargetMode="External"/><Relationship Id="rId9" Type="http://schemas.openxmlformats.org/officeDocument/2006/relationships/hyperlink" Target="https://www.varpeliomokykla.lt/data/core/ckfinder/files/V-281_pridedama_Dienpinigi%C5%B3%20mok%C4%97jimo%20tvarkos%20apra%C5%A1as.doc.pdf" TargetMode="External"/><Relationship Id="rId14" Type="http://schemas.openxmlformats.org/officeDocument/2006/relationships/hyperlink" Target="https://www.varpeliomokykla.lt/data/core/ckfinder/files/viesojo_pirkimo_komisijos_reglamentas.doc" TargetMode="External"/><Relationship Id="rId22" Type="http://schemas.openxmlformats.org/officeDocument/2006/relationships/hyperlink" Target="https://www.varpeliomokykla.lt/data/core/ckfinder/files/V-77_pridedama_Duomen%C5%B3_%C5%A1altini%C5%B3_ir_j%C5%B3_naudojimo_mokini%C5%B3_registre_pedagog%C5%B3_registre_ir_%C5%A1vietimo_valdymo_informacin%C4%97je_sistemoje_%C5%A0VIS_tvarkos_apra%C5%A1a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1284</Words>
  <Characters>7319</Characters>
  <Application>Microsoft Office Word</Application>
  <DocSecurity>0</DocSecurity>
  <Lines>60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Rūta  Šeškienė</cp:lastModifiedBy>
  <cp:revision>14</cp:revision>
  <dcterms:created xsi:type="dcterms:W3CDTF">2026-03-16T13:34:00Z</dcterms:created>
  <dcterms:modified xsi:type="dcterms:W3CDTF">2026-07-17T11:06:00Z</dcterms:modified>
</cp:coreProperties>
</file>